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Заголовок №1"/>
        <w:keepNext w:val="1"/>
        <w:keepLines w:val="1"/>
        <w:shd w:val="clear" w:color="auto" w:fill="auto"/>
        <w:spacing w:after="0" w:line="240" w:lineRule="auto"/>
      </w:pPr>
      <w:bookmarkStart w:name="bookmark0" w:id="0"/>
      <w:r>
        <w:rPr>
          <w:rtl w:val="0"/>
          <w:lang w:val="ru-RU"/>
        </w:rPr>
        <w:t>Д</w:t>
      </w:r>
      <w:bookmarkEnd w:id="0"/>
      <w:bookmarkStart w:name="bookmark8" w:id="1"/>
      <w:r>
        <w:rPr>
          <w:rtl w:val="0"/>
          <w:lang w:val="ru-RU"/>
        </w:rPr>
        <w:t xml:space="preserve">оговор № </w:t>
      </w:r>
      <w:r>
        <w:rPr>
          <w:rtl w:val="0"/>
          <w:lang w:val="ru-RU"/>
        </w:rPr>
        <w:t>___</w:t>
      </w:r>
    </w:p>
    <w:p>
      <w:pPr>
        <w:pStyle w:val="Основной текст (3)"/>
        <w:shd w:val="clear" w:color="auto" w:fill="auto"/>
        <w:spacing w:before="0" w:after="0" w:line="240" w:lineRule="auto"/>
        <w:jc w:val="left"/>
      </w:pPr>
    </w:p>
    <w:p>
      <w:pPr>
        <w:pStyle w:val="Основной текст (3)"/>
        <w:shd w:val="clear" w:color="auto" w:fill="auto"/>
        <w:spacing w:before="0" w:after="0" w:line="240" w:lineRule="auto"/>
        <w:jc w:val="left"/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Москва                                                                                                                 «</w:t>
      </w:r>
      <w:r>
        <w:rPr>
          <w:rtl w:val="0"/>
          <w:lang w:val="ru-RU"/>
        </w:rPr>
        <w:t>11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>декабря</w:t>
      </w:r>
      <w:r>
        <w:rPr>
          <w:rtl w:val="0"/>
          <w:lang w:val="ru-RU"/>
        </w:rPr>
        <w:t xml:space="preserve"> 2018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  <w:bookmarkEnd w:id="1"/>
      <w:r>
        <w:rPr>
          <w:rFonts w:ascii="Times New Roman" w:hAnsi="Times New Roman"/>
          <w:rtl w:val="0"/>
          <w:lang w:val="ru-RU"/>
        </w:rPr>
        <w:t xml:space="preserve">____________________________________________________________________________________ </w:t>
      </w:r>
      <w:r>
        <w:rPr>
          <w:rFonts w:ascii="Times New Roman" w:hAnsi="Times New Roman" w:hint="default"/>
          <w:rtl w:val="0"/>
          <w:lang w:val="ru-RU"/>
        </w:rPr>
        <w:t xml:space="preserve">в лице директора </w:t>
      </w:r>
      <w:r>
        <w:rPr>
          <w:rFonts w:ascii="Times New Roman" w:hAnsi="Times New Roman"/>
          <w:rtl w:val="0"/>
          <w:lang w:val="ru-RU"/>
        </w:rPr>
        <w:t xml:space="preserve">__________________________________, </w:t>
      </w:r>
      <w:r>
        <w:rPr>
          <w:rFonts w:ascii="Times New Roman" w:hAnsi="Times New Roman" w:hint="default"/>
          <w:rtl w:val="0"/>
          <w:lang w:val="ru-RU"/>
        </w:rPr>
        <w:t xml:space="preserve">действующего на основании </w:t>
      </w:r>
      <w:r>
        <w:rPr>
          <w:rFonts w:ascii="Times New Roman" w:hAnsi="Times New Roman"/>
          <w:rtl w:val="0"/>
          <w:lang w:val="ru-RU"/>
        </w:rPr>
        <w:t xml:space="preserve">______________________, </w:t>
      </w:r>
      <w:r>
        <w:rPr>
          <w:rFonts w:ascii="Times New Roman" w:hAnsi="Times New Roman" w:hint="default"/>
          <w:rtl w:val="0"/>
          <w:lang w:val="ru-RU"/>
        </w:rPr>
        <w:t>и Международный союз педагогов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художников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дальнейшем именуемый «Организатор»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лице Исполнительного директора Астафьевой Марины Константиновны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действующей на основании Устава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Заголовок №3"/>
        <w:keepNext w:val="1"/>
        <w:keepLines w:val="1"/>
        <w:numPr>
          <w:ilvl w:val="0"/>
          <w:numId w:val="2"/>
        </w:numPr>
        <w:shd w:val="clear" w:color="auto" w:fill="auto"/>
        <w:spacing w:before="0" w:line="240" w:lineRule="auto"/>
        <w:jc w:val="center"/>
        <w:rPr>
          <w:lang w:val="ru-RU"/>
        </w:rPr>
      </w:pPr>
      <w:r>
        <w:rPr>
          <w:rtl w:val="0"/>
          <w:lang w:val="ru-RU"/>
        </w:rPr>
        <w:t>Предмет договора</w:t>
      </w:r>
      <w:r>
        <w:rPr>
          <w:rtl w:val="0"/>
          <w:lang w:val="ru-RU"/>
        </w:rPr>
        <w:t>.</w:t>
      </w:r>
    </w:p>
    <w:p>
      <w:pPr>
        <w:pStyle w:val="Абзац списка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Предметом договора является организация участия «Заказчика» в проекте «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Международный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КАМПУС»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проводимого с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 проведения – 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 Крым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пгт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Курортное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 создания необходимых условий для творческой деятельности членам Международного союза педагогов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расширения профессиональных и культурных связей членов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поддержки творчества учеников и педагогов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Заголовок №3"/>
        <w:keepNext w:val="1"/>
        <w:keepLines w:val="1"/>
        <w:numPr>
          <w:ilvl w:val="0"/>
          <w:numId w:val="2"/>
        </w:numPr>
        <w:shd w:val="clear" w:color="auto" w:fill="auto"/>
        <w:spacing w:before="0" w:line="240" w:lineRule="auto"/>
        <w:jc w:val="center"/>
      </w:pPr>
      <w:bookmarkStart w:name="bookmark2" w:id="2"/>
      <w:r>
        <w:rPr>
          <w:rtl w:val="0"/>
          <w:lang w:val="ru-RU"/>
        </w:rPr>
        <w:t>Права и обязанности сторон</w:t>
      </w:r>
      <w:bookmarkEnd w:id="2"/>
    </w:p>
    <w:p>
      <w:pPr>
        <w:pStyle w:val="Абзац списка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«Организатор» обязуется обеспечить участие «Заказчика» в проекте «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Международный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КАМПУС»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проводимого с с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«Заказчик» обязуется оплатить стоимость участия в проекте в порядке и на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указанных в разделе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Абзац списка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Абзац списка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оплаты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Стоимость одного участника в проекте «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Международный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КАМПУС»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проводимого с с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составляет </w:t>
      </w:r>
      <w:r>
        <w:rPr>
          <w:rFonts w:ascii="Times New Roman" w:hAnsi="Times New Roman"/>
          <w:sz w:val="24"/>
          <w:szCs w:val="24"/>
          <w:rtl w:val="0"/>
          <w:lang w:val="en-US"/>
        </w:rPr>
        <w:t>207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двадцать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тысяч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семьсот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рублей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копеек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Общая сумма за участие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 (____________)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участников «Заказчика» в проекте «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Международный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КАМПУС» составляет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(________________________________________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Заказчик обязуется в срок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>20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rtl w:val="0"/>
          <w:lang w:val="ru-RU"/>
        </w:rPr>
        <w:t>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перечислить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определенной в 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 суммы денежных средств на расчетный счет Организатора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 (2)"/>
        <w:shd w:val="clear" w:color="auto" w:fill="auto"/>
        <w:spacing w:before="0" w:line="240" w:lineRule="auto"/>
      </w:pPr>
      <w:r>
        <w:rPr>
          <w:rtl w:val="0"/>
          <w:lang w:val="ru-RU"/>
        </w:rPr>
        <w:t>Банк получателя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АО «Альфа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Банк»</w:t>
      </w:r>
    </w:p>
    <w:p>
      <w:pPr>
        <w:pStyle w:val="Основной текст (2)"/>
        <w:shd w:val="clear" w:color="auto" w:fill="auto"/>
        <w:tabs>
          <w:tab w:val="left" w:pos="2029"/>
        </w:tabs>
        <w:spacing w:before="0" w:line="240" w:lineRule="auto"/>
      </w:pPr>
      <w:r>
        <w:rPr>
          <w:rtl w:val="0"/>
          <w:lang w:val="ru-RU"/>
        </w:rPr>
        <w:t>Расчетный счет</w:t>
      </w:r>
      <w:r>
        <w:rPr>
          <w:rtl w:val="0"/>
          <w:lang w:val="ru-RU"/>
        </w:rPr>
        <w:t>: 40703810702160000019</w:t>
      </w:r>
    </w:p>
    <w:p>
      <w:pPr>
        <w:pStyle w:val="Основной текст (2)"/>
        <w:shd w:val="clear" w:color="auto" w:fill="auto"/>
        <w:tabs>
          <w:tab w:val="left" w:pos="2029"/>
        </w:tabs>
        <w:spacing w:before="0" w:line="240" w:lineRule="auto"/>
      </w:pPr>
      <w:r>
        <w:rPr>
          <w:rtl w:val="0"/>
          <w:lang w:val="ru-RU"/>
        </w:rPr>
        <w:t>Корреспондентский счет</w:t>
      </w:r>
      <w:r>
        <w:rPr>
          <w:rtl w:val="0"/>
          <w:lang w:val="ru-RU"/>
        </w:rPr>
        <w:t>: 30101810200000000593</w:t>
      </w:r>
    </w:p>
    <w:p>
      <w:pPr>
        <w:pStyle w:val="Основной текст (2)"/>
        <w:shd w:val="clear" w:color="auto" w:fill="auto"/>
        <w:tabs>
          <w:tab w:val="left" w:pos="2029"/>
        </w:tabs>
        <w:spacing w:before="0" w:line="240" w:lineRule="auto"/>
      </w:pPr>
      <w:r>
        <w:rPr>
          <w:rtl w:val="0"/>
          <w:lang w:val="ru-RU"/>
        </w:rPr>
        <w:t>БИК</w:t>
      </w:r>
      <w:r>
        <w:rPr>
          <w:rtl w:val="0"/>
          <w:lang w:val="ru-RU"/>
        </w:rPr>
        <w:t>:044525593</w:t>
      </w:r>
    </w:p>
    <w:p>
      <w:pPr>
        <w:pStyle w:val="Основной текст (3)"/>
        <w:shd w:val="clear" w:color="auto" w:fill="auto"/>
        <w:spacing w:before="0" w:after="0" w:line="240" w:lineRule="auto"/>
        <w:jc w:val="both"/>
        <w:rPr>
          <w:lang w:val="ru-RU"/>
        </w:rPr>
      </w:pPr>
      <w:r>
        <w:rPr>
          <w:b w:val="0"/>
          <w:bCs w:val="0"/>
          <w:rtl w:val="0"/>
          <w:lang w:val="ru-RU"/>
        </w:rPr>
        <w:t>Назначение платежа</w:t>
      </w:r>
      <w:r>
        <w:rPr>
          <w:b w:val="0"/>
          <w:bCs w:val="0"/>
          <w:rtl w:val="0"/>
          <w:lang w:val="ru-RU"/>
        </w:rPr>
        <w:t xml:space="preserve">: </w:t>
      </w:r>
      <w:r>
        <w:rPr>
          <w:b w:val="0"/>
          <w:bCs w:val="0"/>
          <w:rtl w:val="0"/>
          <w:lang w:val="ru-RU"/>
        </w:rPr>
        <w:t xml:space="preserve">Целевой взнос за участие в проекте 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 xml:space="preserve"> Международный АРТ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КАМПУС»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проводимого с </w:t>
      </w:r>
      <w:r>
        <w:rPr>
          <w:rtl w:val="0"/>
          <w:lang w:val="en-US"/>
        </w:rPr>
        <w:t xml:space="preserve">1 </w:t>
      </w:r>
      <w:r>
        <w:rPr>
          <w:rtl w:val="0"/>
          <w:lang w:val="ru-RU"/>
        </w:rPr>
        <w:t xml:space="preserve">по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мая</w:t>
      </w:r>
      <w:r>
        <w:rPr>
          <w:rtl w:val="0"/>
          <w:lang w:val="ru-RU"/>
        </w:rPr>
        <w:t xml:space="preserve"> 201</w:t>
      </w:r>
      <w:r>
        <w:rPr>
          <w:rtl w:val="0"/>
          <w:lang w:val="ru-RU"/>
        </w:rPr>
        <w:t>9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Основной текст (3)"/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>
        <w:rPr>
          <w:b w:val="0"/>
          <w:bCs w:val="0"/>
          <w:rtl w:val="0"/>
          <w:lang w:val="ru-RU"/>
        </w:rPr>
        <w:t xml:space="preserve">Остальную сумму Заказчик обязуется оплатить до </w:t>
      </w:r>
      <w:r>
        <w:rPr>
          <w:b w:val="0"/>
          <w:bCs w:val="0"/>
          <w:rtl w:val="0"/>
          <w:lang w:val="ru-RU"/>
        </w:rPr>
        <w:t>30</w:t>
      </w:r>
      <w:r>
        <w:rPr>
          <w:b w:val="0"/>
          <w:bCs w:val="0"/>
          <w:rtl w:val="0"/>
        </w:rPr>
        <w:t>.</w:t>
      </w:r>
      <w:r>
        <w:rPr>
          <w:b w:val="0"/>
          <w:bCs w:val="0"/>
          <w:rtl w:val="0"/>
          <w:lang w:val="ru-RU"/>
        </w:rPr>
        <w:t>03</w:t>
      </w:r>
      <w:r>
        <w:rPr>
          <w:b w:val="0"/>
          <w:bCs w:val="0"/>
          <w:rtl w:val="0"/>
        </w:rPr>
        <w:t xml:space="preserve">.2018 </w:t>
      </w:r>
      <w:r>
        <w:rPr>
          <w:b w:val="0"/>
          <w:bCs w:val="0"/>
          <w:rtl w:val="0"/>
          <w:lang w:val="ru-RU"/>
        </w:rPr>
        <w:t>переводом на расчётный счёт либо наличными в день заезда</w:t>
      </w:r>
      <w:r>
        <w:rPr>
          <w:b w:val="0"/>
          <w:bCs w:val="0"/>
          <w:rtl w:val="0"/>
        </w:rPr>
        <w:t xml:space="preserve">. </w:t>
      </w:r>
    </w:p>
    <w:p>
      <w:pPr>
        <w:pStyle w:val="Основной текст (3)"/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>
        <w:rPr>
          <w:b w:val="0"/>
          <w:bCs w:val="0"/>
          <w:rtl w:val="0"/>
          <w:lang w:val="ru-RU"/>
        </w:rPr>
        <w:t>Стоимость участия включает расходы по организации и проведению проекта согласно утвержденной смете</w:t>
      </w:r>
      <w:r>
        <w:rPr>
          <w:b w:val="0"/>
          <w:bCs w:val="0"/>
          <w:rtl w:val="0"/>
          <w:lang w:val="ru-RU"/>
        </w:rPr>
        <w:t xml:space="preserve">: </w:t>
      </w:r>
      <w:r>
        <w:rPr>
          <w:b w:val="0"/>
          <w:bCs w:val="0"/>
          <w:rtl w:val="0"/>
          <w:lang w:val="ru-RU"/>
        </w:rPr>
        <w:t>оплату питания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проживания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организацию выступления участников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а также иных расходов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предусмотренных сметой</w:t>
      </w:r>
      <w:r>
        <w:rPr>
          <w:b w:val="0"/>
          <w:bCs w:val="0"/>
          <w:rtl w:val="0"/>
          <w:lang w:val="ru-RU"/>
        </w:rPr>
        <w:t>.</w:t>
      </w:r>
    </w:p>
    <w:p>
      <w:pPr>
        <w:pStyle w:val="Основной текст (2)"/>
        <w:numPr>
          <w:ilvl w:val="1"/>
          <w:numId w:val="3"/>
        </w:numPr>
        <w:shd w:val="clear" w:color="auto" w:fill="auto"/>
        <w:spacing w:before="0" w:line="240" w:lineRule="auto"/>
        <w:rPr>
          <w:lang w:val="ru-RU"/>
        </w:rPr>
      </w:pPr>
      <w:r>
        <w:rPr>
          <w:rtl w:val="0"/>
          <w:lang w:val="ru-RU"/>
        </w:rPr>
        <w:t>В случае не поступления на расчетный счет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в кассу организации суммы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указанной в п</w:t>
      </w:r>
      <w:r>
        <w:rPr>
          <w:rtl w:val="0"/>
          <w:lang w:val="ru-RU"/>
        </w:rPr>
        <w:t xml:space="preserve">.3.1 </w:t>
      </w:r>
      <w:r>
        <w:rPr>
          <w:rtl w:val="0"/>
          <w:lang w:val="ru-RU"/>
        </w:rPr>
        <w:t xml:space="preserve">настоящего договора до 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мая</w:t>
      </w:r>
      <w:r>
        <w:rPr>
          <w:rtl w:val="0"/>
          <w:lang w:val="ru-RU"/>
        </w:rPr>
        <w:t xml:space="preserve"> 201</w:t>
      </w:r>
      <w:r>
        <w:rPr>
          <w:rtl w:val="0"/>
          <w:lang w:val="ru-RU"/>
        </w:rPr>
        <w:t>9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«Организатор» не допускает к участию участников проекта</w:t>
      </w:r>
      <w:r>
        <w:rPr>
          <w:rtl w:val="0"/>
          <w:lang w:val="ru-RU"/>
        </w:rPr>
        <w:t>.</w:t>
      </w:r>
    </w:p>
    <w:p>
      <w:pPr>
        <w:pStyle w:val="Основной текст (2)"/>
        <w:numPr>
          <w:ilvl w:val="1"/>
          <w:numId w:val="3"/>
        </w:numPr>
        <w:shd w:val="clear" w:color="auto" w:fill="auto"/>
        <w:spacing w:before="0" w:line="240" w:lineRule="auto"/>
        <w:rPr>
          <w:lang w:val="ru-RU"/>
        </w:rPr>
      </w:pPr>
      <w:r>
        <w:rPr>
          <w:rtl w:val="0"/>
          <w:lang w:val="ru-RU"/>
        </w:rPr>
        <w:t>«Заказчик»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оплативший стоимость участия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силу объективных обстоятельств лишенный возможности прибыть на проект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обязан не позднее</w:t>
      </w:r>
      <w:r>
        <w:rPr>
          <w:rtl w:val="0"/>
          <w:lang w:val="ru-RU"/>
        </w:rPr>
        <w:t xml:space="preserve"> 1 </w:t>
      </w:r>
      <w:r>
        <w:rPr>
          <w:rtl w:val="0"/>
          <w:lang w:val="ru-RU"/>
        </w:rPr>
        <w:t xml:space="preserve">апреля </w:t>
      </w:r>
      <w:r>
        <w:rPr>
          <w:rtl w:val="0"/>
          <w:lang w:val="ru-RU"/>
        </w:rPr>
        <w:t xml:space="preserve">2019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уведомить «Организатора» и подтвердить отказ в письменной форме</w:t>
      </w:r>
      <w:r>
        <w:rPr>
          <w:rtl w:val="0"/>
          <w:lang w:val="ru-RU"/>
        </w:rPr>
        <w:t>.</w:t>
      </w:r>
    </w:p>
    <w:p>
      <w:pPr>
        <w:pStyle w:val="Основной текст (2)"/>
        <w:numPr>
          <w:ilvl w:val="1"/>
          <w:numId w:val="3"/>
        </w:numPr>
        <w:shd w:val="clear" w:color="auto" w:fill="auto"/>
        <w:spacing w:before="0" w:line="240" w:lineRule="auto"/>
        <w:rPr>
          <w:lang w:val="ru-RU"/>
        </w:rPr>
      </w:pPr>
      <w:r>
        <w:rPr>
          <w:rtl w:val="0"/>
          <w:lang w:val="ru-RU"/>
        </w:rPr>
        <w:t xml:space="preserve">При отказе от участия в проекте позднее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апреля </w:t>
      </w:r>
      <w:r>
        <w:rPr>
          <w:rtl w:val="0"/>
          <w:lang w:val="ru-RU"/>
        </w:rPr>
        <w:t xml:space="preserve">2019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Целевой взнос не возвращается</w:t>
      </w:r>
      <w:r>
        <w:rPr>
          <w:rtl w:val="0"/>
          <w:lang w:val="ru-RU"/>
        </w:rPr>
        <w:t>.</w:t>
      </w:r>
    </w:p>
    <w:p>
      <w:pPr>
        <w:pStyle w:val="Заголовок №3"/>
        <w:keepNext w:val="1"/>
        <w:keepLines w:val="1"/>
        <w:numPr>
          <w:ilvl w:val="0"/>
          <w:numId w:val="4"/>
        </w:numPr>
        <w:shd w:val="clear" w:color="auto" w:fill="auto"/>
        <w:spacing w:before="0" w:line="240" w:lineRule="auto"/>
        <w:jc w:val="center"/>
      </w:pPr>
      <w:bookmarkStart w:name="bookmark3" w:id="3"/>
      <w:r>
        <w:rPr>
          <w:rtl w:val="0"/>
          <w:lang w:val="ru-RU"/>
        </w:rPr>
        <w:t>Особые условия</w:t>
      </w:r>
      <w:bookmarkEnd w:id="3"/>
    </w:p>
    <w:p>
      <w:pPr>
        <w:pStyle w:val="Основной текст (2)"/>
        <w:numPr>
          <w:ilvl w:val="1"/>
          <w:numId w:val="4"/>
        </w:numPr>
        <w:shd w:val="clear" w:color="auto" w:fill="auto"/>
        <w:spacing w:before="0" w:line="240" w:lineRule="auto"/>
        <w:rPr>
          <w:lang w:val="ru-RU"/>
        </w:rPr>
      </w:pPr>
      <w:r>
        <w:rPr>
          <w:rtl w:val="0"/>
          <w:lang w:val="ru-RU"/>
        </w:rPr>
        <w:t xml:space="preserve">В случае нарушения одной из сторон условий настоящего договора по независящим от нее обстоятельствам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стихийные бедствия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принятие законодательных актов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мешающих выполнению обязательств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эта сторона обязана предупредить другую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выполнение обязательств по договору откладывается на срок действия указанных обстоятельств</w:t>
      </w:r>
      <w:r>
        <w:rPr>
          <w:rtl w:val="0"/>
          <w:lang w:val="ru-RU"/>
        </w:rPr>
        <w:t>.</w:t>
      </w:r>
    </w:p>
    <w:p>
      <w:pPr>
        <w:pStyle w:val="Основной текст (2)"/>
        <w:numPr>
          <w:ilvl w:val="1"/>
          <w:numId w:val="4"/>
        </w:numPr>
        <w:shd w:val="clear" w:color="auto" w:fill="auto"/>
        <w:spacing w:before="0" w:line="240" w:lineRule="auto"/>
        <w:rPr>
          <w:lang w:val="ru-RU"/>
        </w:rPr>
      </w:pPr>
      <w:r>
        <w:rPr>
          <w:rtl w:val="0"/>
          <w:lang w:val="ru-RU"/>
        </w:rPr>
        <w:t>Внесение изменений и дополнений в настоящий договор производится по согласованию сторон</w:t>
      </w:r>
      <w:r>
        <w:rPr>
          <w:rtl w:val="0"/>
          <w:lang w:val="ru-RU"/>
        </w:rPr>
        <w:t>.</w:t>
      </w:r>
    </w:p>
    <w:p>
      <w:pPr>
        <w:pStyle w:val="Заголовок №3"/>
        <w:keepNext w:val="1"/>
        <w:keepLines w:val="1"/>
        <w:numPr>
          <w:ilvl w:val="0"/>
          <w:numId w:val="4"/>
        </w:numPr>
        <w:shd w:val="clear" w:color="auto" w:fill="auto"/>
        <w:spacing w:before="0" w:line="240" w:lineRule="auto"/>
        <w:jc w:val="center"/>
      </w:pPr>
      <w:bookmarkStart w:name="bookmark4" w:id="4"/>
      <w:r>
        <w:rPr>
          <w:rtl w:val="0"/>
          <w:lang w:val="ru-RU"/>
        </w:rPr>
        <w:t>Ответственность сторон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порядок разрешения споров</w:t>
      </w:r>
      <w:bookmarkEnd w:id="4"/>
    </w:p>
    <w:p>
      <w:pPr>
        <w:pStyle w:val="Основной текст (2)"/>
        <w:numPr>
          <w:ilvl w:val="1"/>
          <w:numId w:val="4"/>
        </w:numPr>
        <w:shd w:val="clear" w:color="auto" w:fill="auto"/>
        <w:spacing w:before="0" w:line="240" w:lineRule="auto"/>
        <w:rPr>
          <w:lang w:val="ru-RU"/>
        </w:rPr>
      </w:pPr>
      <w:r>
        <w:rPr>
          <w:rtl w:val="0"/>
          <w:lang w:val="ru-RU"/>
        </w:rPr>
        <w:t>В случае возникновения разногласий Стороны обязуются принять все необходимые меры для их разрешения путем переговоров</w:t>
      </w:r>
      <w:r>
        <w:rPr>
          <w:rtl w:val="0"/>
          <w:lang w:val="ru-RU"/>
        </w:rPr>
        <w:t>.</w:t>
      </w:r>
    </w:p>
    <w:p>
      <w:pPr>
        <w:pStyle w:val="Основной текст (2)"/>
        <w:numPr>
          <w:ilvl w:val="1"/>
          <w:numId w:val="5"/>
        </w:numPr>
        <w:shd w:val="clear" w:color="auto" w:fill="auto"/>
        <w:spacing w:before="0" w:line="240" w:lineRule="auto"/>
        <w:rPr>
          <w:lang w:val="ru-RU"/>
        </w:rPr>
      </w:pPr>
      <w:r>
        <w:rPr>
          <w:b w:val="1"/>
          <w:bCs w:val="1"/>
          <w:rtl w:val="0"/>
          <w:lang w:val="ru-RU"/>
        </w:rPr>
        <w:t xml:space="preserve">В </w:t>
      </w:r>
      <w:r>
        <w:rPr>
          <w:rtl w:val="0"/>
          <w:lang w:val="ru-RU"/>
        </w:rPr>
        <w:t>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Стороны не достигнут соглашения путем переговоров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споры и разногласия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возникшие в связи с исполнением 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 случае его нарушения одной из Сторон или расторжения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будут разрешаться путем обращения в соответствующие судебные органы</w:t>
      </w:r>
      <w:r>
        <w:rPr>
          <w:rtl w:val="0"/>
          <w:lang w:val="ru-RU"/>
        </w:rPr>
        <w:t>.</w:t>
      </w:r>
    </w:p>
    <w:p>
      <w:pPr>
        <w:pStyle w:val="Основной текст (2)"/>
        <w:numPr>
          <w:ilvl w:val="1"/>
          <w:numId w:val="5"/>
        </w:numPr>
        <w:shd w:val="clear" w:color="auto" w:fill="auto"/>
        <w:spacing w:before="0" w:line="240" w:lineRule="auto"/>
        <w:rPr>
          <w:lang w:val="ru-RU"/>
        </w:rPr>
      </w:pPr>
      <w:r>
        <w:rPr>
          <w:rtl w:val="0"/>
          <w:lang w:val="ru-RU"/>
        </w:rPr>
        <w:t>За неисполнение обязательств по настоящему договору Организатор несет ответственность в соответствии с действующим законодательством и условиями настоящего договора</w:t>
      </w:r>
      <w:r>
        <w:rPr>
          <w:rtl w:val="0"/>
          <w:lang w:val="ru-RU"/>
        </w:rPr>
        <w:t>.</w:t>
      </w:r>
    </w:p>
    <w:p>
      <w:pPr>
        <w:pStyle w:val="Основной текст (2)"/>
        <w:numPr>
          <w:ilvl w:val="1"/>
          <w:numId w:val="5"/>
        </w:numPr>
        <w:shd w:val="clear" w:color="auto" w:fill="auto"/>
        <w:spacing w:before="0" w:line="240" w:lineRule="auto"/>
        <w:rPr>
          <w:lang w:val="ru-RU"/>
        </w:rPr>
      </w:pPr>
      <w:r>
        <w:rPr>
          <w:rtl w:val="0"/>
          <w:lang w:val="ru-RU"/>
        </w:rPr>
        <w:t>Настоящий договор может быть расторгнут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предусмотренном действующим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Основной текст (2)"/>
        <w:numPr>
          <w:ilvl w:val="1"/>
          <w:numId w:val="5"/>
        </w:numPr>
        <w:shd w:val="clear" w:color="auto" w:fill="auto"/>
        <w:spacing w:before="0" w:line="240" w:lineRule="auto"/>
        <w:rPr>
          <w:lang w:val="ru-RU"/>
        </w:rPr>
      </w:pPr>
      <w:r>
        <w:rPr>
          <w:rtl w:val="0"/>
          <w:lang w:val="ru-RU"/>
        </w:rPr>
        <w:t>Во всем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предусмотрено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руководствуются действующим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567"/>
        </w:tabs>
        <w:spacing w:before="0" w:line="240" w:lineRule="auto"/>
      </w:pPr>
    </w:p>
    <w:p>
      <w:pPr>
        <w:pStyle w:val="Заголовок №2 (2)"/>
        <w:keepNext w:val="1"/>
        <w:keepLines w:val="1"/>
        <w:numPr>
          <w:ilvl w:val="0"/>
          <w:numId w:val="2"/>
        </w:numPr>
        <w:shd w:val="clear" w:color="auto" w:fill="auto"/>
        <w:spacing w:before="0" w:line="240" w:lineRule="auto"/>
      </w:pPr>
      <w:bookmarkStart w:name="bookmark5" w:id="5"/>
      <w:r>
        <w:rPr>
          <w:rtl w:val="0"/>
          <w:lang w:val="ru-RU"/>
        </w:rPr>
        <w:t>Обстоятельства непреодолимой силы</w:t>
      </w:r>
      <w:r>
        <w:rPr>
          <w:rtl w:val="0"/>
          <w:lang w:val="ru-RU"/>
        </w:rPr>
        <w:t>.</w:t>
      </w:r>
      <w:bookmarkEnd w:id="5"/>
    </w:p>
    <w:p>
      <w:pPr>
        <w:pStyle w:val="Основной текст (2)"/>
        <w:numPr>
          <w:ilvl w:val="1"/>
          <w:numId w:val="3"/>
        </w:numPr>
        <w:shd w:val="clear" w:color="auto" w:fill="auto"/>
        <w:spacing w:before="0" w:line="240" w:lineRule="auto"/>
        <w:rPr>
          <w:lang w:val="ru-RU"/>
        </w:rPr>
      </w:pPr>
      <w:r>
        <w:rPr>
          <w:rtl w:val="0"/>
          <w:lang w:val="ru-RU"/>
        </w:rPr>
        <w:t>Организатор освобождается от ответственности за частичное или полное неисполнение обязательств по настоящему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это неисполнение явилось следствием обстоятельств непреодолимой силы</w:t>
      </w:r>
      <w:r>
        <w:rPr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before="0" w:line="240" w:lineRule="auto"/>
      </w:pPr>
      <w:r>
        <w:rPr>
          <w:rtl w:val="0"/>
          <w:lang w:val="ru-RU"/>
        </w:rPr>
        <w:t>Такими обстоятельствами считаются стихийные бедствия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вооруженные конфликты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издание органами государственной власти и управления нормативных актов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препятствующих исполнению 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другие события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находящиеся вне разумного контроля Организатора</w:t>
      </w:r>
      <w:r>
        <w:rPr>
          <w:rtl w:val="0"/>
          <w:lang w:val="ru-RU"/>
        </w:rPr>
        <w:t>.</w:t>
      </w:r>
    </w:p>
    <w:p>
      <w:pPr>
        <w:pStyle w:val="Основной текст (2)"/>
        <w:numPr>
          <w:ilvl w:val="1"/>
          <w:numId w:val="3"/>
        </w:numPr>
        <w:shd w:val="clear" w:color="auto" w:fill="auto"/>
        <w:spacing w:before="0" w:line="240" w:lineRule="auto"/>
        <w:rPr>
          <w:lang w:val="ru-RU"/>
        </w:rPr>
      </w:pPr>
      <w:r>
        <w:rPr>
          <w:rtl w:val="0"/>
          <w:lang w:val="ru-RU"/>
        </w:rPr>
        <w:t>Организатор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которого сложилась невозможность исполнения своих обязательств в следствие обстоятельств непреодолимой силы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должен в течение </w:t>
      </w:r>
      <w:r>
        <w:rPr>
          <w:rtl w:val="0"/>
          <w:lang w:val="ru-RU"/>
        </w:rPr>
        <w:t>2(</w:t>
      </w:r>
      <w:r>
        <w:rPr>
          <w:rtl w:val="0"/>
          <w:lang w:val="ru-RU"/>
        </w:rPr>
        <w:t>двух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дней с момента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 узнал или должен был узнать о наступлении таких обстоятельств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направить письменное уведомление Заказчику с указанием характера события и предположительного срока его действия</w:t>
      </w:r>
      <w:r>
        <w:rPr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567"/>
        </w:tabs>
        <w:spacing w:before="0" w:line="240" w:lineRule="auto"/>
      </w:pPr>
    </w:p>
    <w:p>
      <w:pPr>
        <w:pStyle w:val="Основной текст (2)"/>
        <w:shd w:val="clear" w:color="auto" w:fill="auto"/>
        <w:tabs>
          <w:tab w:val="left" w:pos="567"/>
        </w:tabs>
        <w:spacing w:before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7.  </w:t>
      </w:r>
      <w:r>
        <w:rPr>
          <w:b w:val="1"/>
          <w:bCs w:val="1"/>
          <w:rtl w:val="0"/>
          <w:lang w:val="ru-RU"/>
        </w:rPr>
        <w:t>Срок действия договора</w:t>
      </w:r>
    </w:p>
    <w:p>
      <w:pPr>
        <w:pStyle w:val="Основной текст (2)"/>
        <w:shd w:val="clear" w:color="auto" w:fill="auto"/>
        <w:tabs>
          <w:tab w:val="left" w:pos="567"/>
        </w:tabs>
        <w:spacing w:before="0" w:line="240" w:lineRule="auto"/>
      </w:pPr>
      <w:r>
        <w:rPr>
          <w:b w:val="1"/>
          <w:bCs w:val="1"/>
          <w:rtl w:val="0"/>
          <w:lang w:val="ru-RU"/>
        </w:rPr>
        <w:t xml:space="preserve">7.1. </w:t>
      </w:r>
      <w:r>
        <w:rPr>
          <w:rtl w:val="0"/>
          <w:lang w:val="ru-RU"/>
        </w:rPr>
        <w:t xml:space="preserve">Настоящий договор вступает в силу с момента его подписания и действует до </w:t>
      </w:r>
      <w:r>
        <w:rPr>
          <w:rtl w:val="0"/>
          <w:lang w:val="ru-RU"/>
        </w:rPr>
        <w:t xml:space="preserve">31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>2018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до полного исполнения сторонами своих обязательств</w:t>
      </w:r>
      <w:r>
        <w:rPr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567"/>
        </w:tabs>
        <w:spacing w:before="0" w:line="240" w:lineRule="auto"/>
      </w:pPr>
    </w:p>
    <w:p>
      <w:pPr>
        <w:pStyle w:val="Заголовок №2 (2)"/>
        <w:keepNext w:val="1"/>
        <w:keepLines w:val="1"/>
        <w:numPr>
          <w:ilvl w:val="0"/>
          <w:numId w:val="8"/>
        </w:numPr>
        <w:shd w:val="clear" w:color="auto" w:fill="auto"/>
        <w:spacing w:before="0" w:line="240" w:lineRule="auto"/>
      </w:pPr>
      <w:bookmarkStart w:name="bookmark6" w:id="6"/>
      <w:r>
        <w:rPr>
          <w:rtl w:val="0"/>
          <w:lang w:val="ru-RU"/>
        </w:rPr>
        <w:t>Заключительные положения</w:t>
      </w:r>
      <w:r>
        <w:rPr>
          <w:rtl w:val="0"/>
          <w:lang w:val="ru-RU"/>
        </w:rPr>
        <w:t>.</w:t>
      </w:r>
      <w:bookmarkEnd w:id="6"/>
    </w:p>
    <w:p>
      <w:pPr>
        <w:pStyle w:val="Основной текст (2)"/>
        <w:shd w:val="clear" w:color="auto" w:fill="auto"/>
        <w:tabs>
          <w:tab w:val="left" w:pos="512"/>
        </w:tabs>
        <w:spacing w:before="0" w:line="240" w:lineRule="auto"/>
      </w:pPr>
      <w:r>
        <w:rPr>
          <w:b w:val="1"/>
          <w:bCs w:val="1"/>
          <w:rtl w:val="0"/>
          <w:lang w:val="ru-RU"/>
        </w:rPr>
        <w:t>8.1.</w:t>
      </w:r>
      <w:r>
        <w:rPr>
          <w:rtl w:val="0"/>
          <w:lang w:val="ru-RU"/>
        </w:rPr>
        <w:t>Настоящий договор составлен в двух экземплярах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равную юридическую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одному для каждой из Сторон</w:t>
      </w:r>
      <w:r>
        <w:rPr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512"/>
        </w:tabs>
        <w:spacing w:before="0" w:line="240" w:lineRule="auto"/>
      </w:pPr>
      <w:r>
        <w:rPr>
          <w:b w:val="1"/>
          <w:bCs w:val="1"/>
          <w:rtl w:val="0"/>
          <w:lang w:val="ru-RU"/>
        </w:rPr>
        <w:t>8.2.</w:t>
      </w:r>
      <w:r>
        <w:rPr>
          <w:rtl w:val="0"/>
          <w:lang w:val="ru-RU"/>
        </w:rPr>
        <w:t>Все дополнения и изменения к настоящему договору действительны лишь 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они совершены в письменной форме и подписаны обеими Сторонами</w:t>
      </w:r>
      <w:r>
        <w:rPr>
          <w:rtl w:val="0"/>
          <w:lang w:val="ru-RU"/>
        </w:rPr>
        <w:t>.</w:t>
      </w:r>
    </w:p>
    <w:p>
      <w:pPr>
        <w:pStyle w:val="Заголовок №2 (2)"/>
        <w:keepNext w:val="1"/>
        <w:keepLines w:val="1"/>
        <w:shd w:val="clear" w:color="auto" w:fill="auto"/>
        <w:spacing w:before="0" w:line="240" w:lineRule="auto"/>
        <w:ind w:left="1700" w:firstLine="0"/>
        <w:jc w:val="both"/>
      </w:pPr>
      <w:bookmarkStart w:name="bookmark7" w:id="7"/>
    </w:p>
    <w:p>
      <w:pPr>
        <w:pStyle w:val="Заголовок №2 (2)"/>
        <w:keepNext w:val="1"/>
        <w:keepLines w:val="1"/>
        <w:numPr>
          <w:ilvl w:val="0"/>
          <w:numId w:val="7"/>
        </w:numPr>
        <w:shd w:val="clear" w:color="auto" w:fill="auto"/>
        <w:spacing w:before="0" w:line="240" w:lineRule="auto"/>
        <w:rPr>
          <w:lang w:val="ru-RU"/>
        </w:rPr>
      </w:pPr>
      <w:r>
        <w:rPr>
          <w:rtl w:val="0"/>
          <w:lang w:val="ru-RU"/>
        </w:rPr>
        <w:t>Юридические адреса и банковские реквизиты сторон</w:t>
      </w:r>
      <w:bookmarkEnd w:id="7"/>
      <w:r>
        <w:rPr>
          <w:rtl w:val="0"/>
          <w:lang w:val="ru-RU"/>
        </w:rPr>
        <w:t>.</w:t>
      </w:r>
    </w:p>
    <w:p>
      <w:pPr>
        <w:pStyle w:val="Заголовок №2 (2)"/>
        <w:keepNext w:val="1"/>
        <w:keepLines w:val="1"/>
        <w:shd w:val="clear" w:color="auto" w:fill="auto"/>
        <w:spacing w:before="0" w:line="240" w:lineRule="auto"/>
        <w:ind w:left="1700" w:firstLine="0"/>
        <w:jc w:val="both"/>
      </w:pPr>
    </w:p>
    <w:tbl>
      <w:tblPr>
        <w:tblW w:w="101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60"/>
        <w:gridCol w:w="5061"/>
      </w:tblGrid>
      <w:tr>
        <w:tblPrEx>
          <w:shd w:val="clear" w:color="auto" w:fill="ced7e7"/>
        </w:tblPrEx>
        <w:trPr>
          <w:trHeight w:val="4210" w:hRule="atLeast"/>
        </w:trPr>
        <w:tc>
          <w:tcPr>
            <w:tcW w:type="dxa" w:w="50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Заголовок №2 (2)"/>
              <w:keepNext w:val="1"/>
              <w:keepLines w:val="1"/>
              <w:shd w:val="clear" w:color="auto" w:fill="auto"/>
              <w:tabs>
                <w:tab w:val="left" w:pos="1701"/>
              </w:tabs>
              <w:spacing w:before="0" w:line="240" w:lineRule="auto"/>
            </w:pPr>
            <w:r>
              <w:rPr>
                <w:rtl w:val="0"/>
                <w:lang w:val="ru-RU"/>
              </w:rPr>
              <w:t>Заказчик</w:t>
            </w:r>
            <w:r/>
          </w:p>
        </w:tc>
        <w:tc>
          <w:tcPr>
            <w:tcW w:type="dxa" w:w="50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Заголовок №2 (2)"/>
              <w:keepNext w:val="1"/>
              <w:keepLines w:val="1"/>
              <w:shd w:val="clear" w:color="auto" w:fill="auto"/>
              <w:tabs>
                <w:tab w:val="left" w:pos="1701"/>
              </w:tabs>
              <w:spacing w:before="0" w:line="240" w:lineRule="auto"/>
            </w:pPr>
            <w:r>
              <w:rPr>
                <w:rtl w:val="0"/>
                <w:lang w:val="ru-RU"/>
              </w:rPr>
              <w:t>Организатор</w:t>
            </w:r>
          </w:p>
          <w:p>
            <w:pPr>
              <w:pStyle w:val="Основной текст (2)"/>
              <w:shd w:val="clear" w:color="auto" w:fill="auto"/>
              <w:tabs>
                <w:tab w:val="left" w:pos="1701"/>
              </w:tabs>
              <w:spacing w:before="0" w:line="240" w:lineRule="auto"/>
              <w:jc w:val="left"/>
            </w:pPr>
            <w:r>
              <w:rPr>
                <w:rtl w:val="0"/>
                <w:lang w:val="ru-RU"/>
              </w:rPr>
              <w:t>Международный союз педагогов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художников</w:t>
            </w:r>
          </w:p>
          <w:p>
            <w:pPr>
              <w:pStyle w:val="Основной текст (2)"/>
              <w:shd w:val="clear" w:color="auto" w:fill="auto"/>
              <w:tabs>
                <w:tab w:val="left" w:pos="1701"/>
              </w:tabs>
              <w:spacing w:before="0" w:line="240" w:lineRule="auto"/>
              <w:jc w:val="left"/>
            </w:pPr>
            <w:r>
              <w:rPr>
                <w:rtl w:val="0"/>
                <w:lang w:val="ru-RU"/>
              </w:rPr>
              <w:t xml:space="preserve">ОГРН </w:t>
            </w:r>
            <w:r>
              <w:rPr>
                <w:rtl w:val="0"/>
                <w:lang w:val="ru-RU"/>
              </w:rPr>
              <w:t>1165000054383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ИНН </w:t>
            </w:r>
            <w:r>
              <w:rPr>
                <w:rtl w:val="0"/>
                <w:lang w:val="ru-RU"/>
              </w:rPr>
              <w:t xml:space="preserve">5044106726 </w:t>
            </w:r>
            <w:r>
              <w:rPr>
                <w:rtl w:val="0"/>
                <w:lang w:val="ru-RU"/>
              </w:rPr>
              <w:t xml:space="preserve">КПП </w:t>
            </w:r>
            <w:r>
              <w:rPr>
                <w:rtl w:val="0"/>
                <w:lang w:val="ru-RU"/>
              </w:rPr>
              <w:t>504401001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ОКПО </w:t>
            </w:r>
            <w:r>
              <w:rPr>
                <w:rtl w:val="0"/>
                <w:lang w:val="ru-RU"/>
              </w:rPr>
              <w:t>05027624</w:t>
            </w:r>
          </w:p>
          <w:p>
            <w:pPr>
              <w:pStyle w:val="Основной текст (2)"/>
              <w:shd w:val="clear" w:color="auto" w:fill="auto"/>
              <w:tabs>
                <w:tab w:val="left" w:pos="1701"/>
              </w:tabs>
              <w:spacing w:before="0" w:line="240" w:lineRule="auto"/>
              <w:jc w:val="left"/>
            </w:pPr>
            <w:r>
              <w:rPr>
                <w:rtl w:val="0"/>
                <w:lang w:val="ru-RU"/>
              </w:rPr>
              <w:t>Адрес</w:t>
            </w:r>
            <w:r>
              <w:rPr>
                <w:rtl w:val="0"/>
                <w:lang w:val="ru-RU"/>
              </w:rPr>
              <w:t xml:space="preserve">: 141508, </w:t>
            </w:r>
            <w:r>
              <w:rPr>
                <w:rtl w:val="0"/>
                <w:lang w:val="ru-RU"/>
              </w:rPr>
              <w:t>Московская область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Основной текст (2)"/>
              <w:shd w:val="clear" w:color="auto" w:fill="auto"/>
              <w:tabs>
                <w:tab w:val="left" w:pos="1701"/>
              </w:tabs>
              <w:spacing w:before="0" w:line="240" w:lineRule="auto"/>
              <w:jc w:val="left"/>
            </w:pP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Солнечногорск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Юности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 xml:space="preserve">. 4, </w:t>
            </w:r>
            <w:r>
              <w:rPr>
                <w:rtl w:val="0"/>
                <w:lang w:val="ru-RU"/>
              </w:rPr>
              <w:t>кв</w:t>
            </w:r>
            <w:r>
              <w:rPr>
                <w:rtl w:val="0"/>
                <w:lang w:val="ru-RU"/>
              </w:rPr>
              <w:t>. 113</w:t>
            </w:r>
          </w:p>
          <w:p>
            <w:pPr>
              <w:pStyle w:val="Основной текст (2)"/>
              <w:shd w:val="clear" w:color="auto" w:fill="auto"/>
              <w:tabs>
                <w:tab w:val="left" w:pos="1701"/>
              </w:tabs>
              <w:spacing w:before="0" w:line="240" w:lineRule="auto"/>
              <w:jc w:val="left"/>
            </w:pPr>
            <w:r>
              <w:rPr>
                <w:rtl w:val="0"/>
                <w:lang w:val="ru-RU"/>
              </w:rPr>
              <w:t>тел</w:t>
            </w:r>
            <w:r>
              <w:rPr>
                <w:rtl w:val="0"/>
                <w:lang w:val="ru-RU"/>
              </w:rPr>
              <w:t>.: +79037132544</w:t>
            </w:r>
          </w:p>
          <w:p>
            <w:pPr>
              <w:pStyle w:val="Основной текст (2)"/>
              <w:shd w:val="clear" w:color="auto" w:fill="auto"/>
              <w:tabs>
                <w:tab w:val="left" w:pos="1701"/>
              </w:tabs>
              <w:spacing w:before="0" w:line="240" w:lineRule="auto"/>
              <w:jc w:val="left"/>
            </w:pPr>
            <w:r>
              <w:rPr>
                <w:rtl w:val="0"/>
                <w:lang w:val="ru-RU"/>
              </w:rPr>
              <w:t>р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 xml:space="preserve">с № </w:t>
            </w:r>
            <w:r>
              <w:rPr>
                <w:rtl w:val="0"/>
                <w:lang w:val="ru-RU"/>
              </w:rPr>
              <w:t xml:space="preserve">40703810702160000019 </w:t>
            </w:r>
            <w:r>
              <w:rPr>
                <w:rtl w:val="0"/>
                <w:lang w:val="ru-RU"/>
              </w:rPr>
              <w:t>в АО «Альфа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Банк» </w:t>
            </w:r>
          </w:p>
          <w:p>
            <w:pPr>
              <w:pStyle w:val="Основной текст (2)"/>
              <w:shd w:val="clear" w:color="auto" w:fill="auto"/>
              <w:spacing w:before="0" w:line="240" w:lineRule="auto"/>
              <w:ind w:right="1900"/>
              <w:jc w:val="left"/>
            </w:pP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 xml:space="preserve">с </w:t>
            </w:r>
            <w:r>
              <w:rPr>
                <w:rtl w:val="0"/>
                <w:lang w:val="ru-RU"/>
              </w:rPr>
              <w:t xml:space="preserve">30101810200000000593 </w:t>
            </w:r>
            <w:r>
              <w:rPr>
                <w:rtl w:val="0"/>
                <w:lang w:val="ru-RU"/>
              </w:rPr>
              <w:t xml:space="preserve">БИК </w:t>
            </w:r>
            <w:r>
              <w:rPr>
                <w:rtl w:val="0"/>
                <w:lang w:val="ru-RU"/>
              </w:rPr>
              <w:t>044525593</w:t>
            </w:r>
          </w:p>
          <w:p>
            <w:pPr>
              <w:pStyle w:val="Основной текст (2)"/>
              <w:shd w:val="clear" w:color="auto" w:fill="auto"/>
              <w:spacing w:before="0" w:line="240" w:lineRule="auto"/>
              <w:ind w:right="1900"/>
              <w:jc w:val="left"/>
            </w:pPr>
            <w:r>
              <w:rPr>
                <w:rtl w:val="0"/>
                <w:lang w:val="ru-RU"/>
              </w:rPr>
              <w:t>Исполнительный директор</w:t>
            </w:r>
          </w:p>
          <w:p>
            <w:pPr>
              <w:pStyle w:val="Заголовок №2 (2)"/>
              <w:keepNext w:val="1"/>
              <w:keepLines w:val="1"/>
              <w:shd w:val="clear" w:color="auto" w:fill="auto"/>
              <w:tabs>
                <w:tab w:val="left" w:pos="1701"/>
              </w:tabs>
              <w:spacing w:before="0" w:line="240" w:lineRule="auto"/>
              <w:jc w:val="left"/>
            </w:pPr>
            <w:r>
              <w:rPr>
                <w:b w:val="0"/>
                <w:bCs w:val="0"/>
                <w:rtl w:val="0"/>
                <w:lang w:val="ru-RU"/>
              </w:rPr>
              <w:t>Астафьева М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  <w:r>
              <w:rPr>
                <w:b w:val="0"/>
                <w:bCs w:val="0"/>
                <w:rtl w:val="0"/>
                <w:lang w:val="ru-RU"/>
              </w:rPr>
              <w:t>К</w:t>
            </w:r>
            <w:r>
              <w:rPr>
                <w:b w:val="0"/>
                <w:bCs w:val="0"/>
                <w:rtl w:val="0"/>
                <w:lang w:val="ru-RU"/>
              </w:rPr>
              <w:t>. ________________________</w:t>
            </w:r>
            <w:r/>
          </w:p>
        </w:tc>
      </w:tr>
    </w:tbl>
    <w:p>
      <w:pPr>
        <w:pStyle w:val="Заголовок №2 (2)"/>
        <w:keepNext w:val="1"/>
        <w:keepLines w:val="1"/>
        <w:shd w:val="clear" w:color="auto" w:fill="auto"/>
        <w:tabs>
          <w:tab w:val="left" w:pos="1701"/>
        </w:tabs>
        <w:spacing w:before="0" w:line="240" w:lineRule="auto"/>
        <w:jc w:val="left"/>
        <w:rPr>
          <w:b w:val="0"/>
          <w:bCs w:val="0"/>
        </w:rPr>
      </w:pPr>
    </w:p>
    <w:p>
      <w:pPr>
        <w:pStyle w:val="Заголовок №2 (2)"/>
        <w:keepNext w:val="1"/>
        <w:keepLines w:val="1"/>
        <w:shd w:val="clear" w:color="auto" w:fill="auto"/>
        <w:tabs>
          <w:tab w:val="left" w:pos="1701"/>
        </w:tabs>
        <w:spacing w:before="0" w:line="240" w:lineRule="auto"/>
        <w:rPr>
          <w:b w:val="0"/>
          <w:bCs w:val="0"/>
        </w:rPr>
      </w:pPr>
    </w:p>
    <w:p>
      <w:pPr>
        <w:pStyle w:val="Основной текст (2)"/>
        <w:shd w:val="clear" w:color="auto" w:fill="auto"/>
        <w:tabs>
          <w:tab w:val="left" w:pos="1701"/>
        </w:tabs>
        <w:spacing w:before="0" w:line="240" w:lineRule="auto"/>
        <w:jc w:val="left"/>
      </w:pPr>
    </w:p>
    <w:p>
      <w:pPr>
        <w:pStyle w:val="Заголовок №2 (2)"/>
        <w:keepNext w:val="1"/>
        <w:keepLines w:val="1"/>
        <w:shd w:val="clear" w:color="auto" w:fill="auto"/>
        <w:tabs>
          <w:tab w:val="left" w:pos="1701"/>
        </w:tabs>
        <w:spacing w:before="0" w:line="240" w:lineRule="auto"/>
        <w:jc w:val="left"/>
        <w:rPr>
          <w:b w:val="0"/>
          <w:bCs w:val="0"/>
        </w:rPr>
      </w:pPr>
    </w:p>
    <w:p>
      <w:pPr>
        <w:pStyle w:val="Заголовок №2 (2)"/>
        <w:keepNext w:val="1"/>
        <w:keepLines w:val="1"/>
        <w:shd w:val="clear" w:color="auto" w:fill="auto"/>
        <w:tabs>
          <w:tab w:val="left" w:pos="1701"/>
        </w:tabs>
        <w:spacing w:before="0" w:line="240" w:lineRule="auto"/>
        <w:jc w:val="left"/>
        <w:rPr>
          <w:b w:val="0"/>
          <w:bCs w:val="0"/>
        </w:rPr>
      </w:pPr>
    </w:p>
    <w:p>
      <w:pPr>
        <w:pStyle w:val="Заголовок №2 (2)"/>
        <w:keepNext w:val="1"/>
        <w:keepLines w:val="1"/>
        <w:shd w:val="clear" w:color="auto" w:fill="auto"/>
        <w:tabs>
          <w:tab w:val="left" w:pos="1701"/>
        </w:tabs>
        <w:spacing w:before="0" w:line="240" w:lineRule="auto"/>
        <w:jc w:val="left"/>
        <w:rPr>
          <w:b w:val="0"/>
          <w:bCs w:val="0"/>
        </w:rPr>
      </w:pPr>
    </w:p>
    <w:p>
      <w:pPr>
        <w:pStyle w:val="Заголовок №2 (2)"/>
        <w:keepNext w:val="1"/>
        <w:keepLines w:val="1"/>
        <w:shd w:val="clear" w:color="auto" w:fill="auto"/>
        <w:tabs>
          <w:tab w:val="left" w:pos="1701"/>
        </w:tabs>
        <w:spacing w:before="0" w:line="240" w:lineRule="auto"/>
        <w:jc w:val="left"/>
        <w:rPr>
          <w:b w:val="0"/>
          <w:bCs w:val="0"/>
        </w:rPr>
      </w:pPr>
    </w:p>
    <w:p>
      <w:pPr>
        <w:pStyle w:val="Заголовок №2 (2)"/>
        <w:keepNext w:val="1"/>
        <w:keepLines w:val="1"/>
        <w:shd w:val="clear" w:color="auto" w:fill="auto"/>
        <w:tabs>
          <w:tab w:val="left" w:pos="1701"/>
        </w:tabs>
        <w:spacing w:before="0" w:line="240" w:lineRule="auto"/>
        <w:jc w:val="left"/>
        <w:rPr>
          <w:b w:val="0"/>
          <w:bCs w:val="0"/>
        </w:rPr>
      </w:pPr>
    </w:p>
    <w:p>
      <w:pPr>
        <w:pStyle w:val="Заголовок №2 (2)"/>
        <w:keepNext w:val="1"/>
        <w:keepLines w:val="1"/>
        <w:shd w:val="clear" w:color="auto" w:fill="auto"/>
        <w:tabs>
          <w:tab w:val="left" w:pos="1701"/>
        </w:tabs>
        <w:spacing w:before="0" w:line="240" w:lineRule="auto"/>
        <w:jc w:val="left"/>
      </w:pPr>
    </w:p>
    <w:p>
      <w:pPr>
        <w:pStyle w:val="Заголовок №2 (2)"/>
        <w:keepNext w:val="1"/>
        <w:keepLines w:val="1"/>
        <w:shd w:val="clear" w:color="auto" w:fill="auto"/>
        <w:tabs>
          <w:tab w:val="left" w:pos="1701"/>
        </w:tabs>
        <w:spacing w:before="0" w:line="240" w:lineRule="auto"/>
        <w:jc w:val="left"/>
      </w:pPr>
    </w:p>
    <w:p>
      <w:pPr>
        <w:pStyle w:val="Заголовок №2 (2)"/>
        <w:keepNext w:val="1"/>
        <w:keepLines w:val="1"/>
        <w:shd w:val="clear" w:color="auto" w:fill="auto"/>
        <w:tabs>
          <w:tab w:val="left" w:pos="1701"/>
        </w:tabs>
        <w:spacing w:before="0" w:line="240" w:lineRule="auto"/>
        <w:jc w:val="left"/>
      </w:pPr>
    </w:p>
    <w:p>
      <w:pPr>
        <w:pStyle w:val="Основной текст (2)"/>
        <w:shd w:val="clear" w:color="auto" w:fill="auto"/>
        <w:tabs>
          <w:tab w:val="left" w:pos="1701"/>
        </w:tabs>
        <w:spacing w:before="0" w:line="240" w:lineRule="auto"/>
        <w:jc w:val="left"/>
        <w:sectPr>
          <w:headerReference w:type="default" r:id="rId4"/>
          <w:footerReference w:type="default" r:id="rId5"/>
          <w:pgSz w:w="12240" w:h="20160" w:orient="portrait"/>
          <w:pgMar w:top="567" w:right="965" w:bottom="851" w:left="1134" w:header="0" w:footer="3"/>
          <w:bidi w:val="0"/>
        </w:sectPr>
      </w:pPr>
    </w:p>
    <w:p>
      <w:pPr>
        <w:pStyle w:val="Основной текст (2)"/>
        <w:shd w:val="clear" w:color="auto" w:fill="auto"/>
        <w:tabs>
          <w:tab w:val="left" w:pos="1701"/>
        </w:tabs>
        <w:spacing w:before="0" w:line="240" w:lineRule="auto"/>
        <w:jc w:val="left"/>
      </w:pPr>
      <w:r/>
    </w:p>
    <w:sectPr>
      <w:type w:val="continuous"/>
      <w:pgSz w:w="12240" w:h="20160" w:orient="portrait"/>
      <w:pgMar w:top="567" w:right="965" w:bottom="851" w:left="1134" w:header="0" w:footer="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08" w:hanging="70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08" w:hanging="70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567" w:hanging="56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567" w:hanging="56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00" w:hanging="50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№1">
    <w:name w:val="Заголовок №1"/>
    <w:next w:val="Заголовок №1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120" w:line="20" w:lineRule="atLeast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  <w:style w:type="paragraph" w:styleId="Основной текст (3)">
    <w:name w:val="Основной текст (3)"/>
    <w:next w:val="Основной текст (3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120" w:after="360" w:line="20" w:lineRule="atLeast"/>
      <w:ind w:left="0" w:right="0" w:firstLine="0"/>
      <w:jc w:val="righ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№3">
    <w:name w:val="Заголовок №3"/>
    <w:next w:val="Заголовок №3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240" w:after="0" w:line="274" w:lineRule="exact"/>
      <w:ind w:left="0" w:right="0" w:firstLine="0"/>
      <w:jc w:val="both"/>
      <w:outlineLvl w:val="2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сновной текст (2)">
    <w:name w:val="Основной текст (2)"/>
    <w:next w:val="Основной текст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360" w:after="0" w:line="274" w:lineRule="exact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№2 (2)">
    <w:name w:val="Заголовок №2 (2)"/>
    <w:next w:val="Заголовок №2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240" w:after="0" w:line="269" w:lineRule="exact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